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94" w:rsidRPr="002D14F2" w:rsidRDefault="00803C94" w:rsidP="00803C94">
      <w:pPr>
        <w:jc w:val="center"/>
        <w:rPr>
          <w:rFonts w:ascii="HG丸ｺﾞｼｯｸM-PRO" w:eastAsia="HG丸ｺﾞｼｯｸM-PRO" w:hAnsiTheme="minorEastAsia"/>
          <w:b/>
          <w:sz w:val="32"/>
          <w:szCs w:val="32"/>
        </w:rPr>
      </w:pPr>
      <w:r w:rsidRPr="002D14F2">
        <w:rPr>
          <w:rFonts w:ascii="HG丸ｺﾞｼｯｸM-PRO" w:eastAsia="HG丸ｺﾞｼｯｸM-PRO" w:hAnsiTheme="minorEastAsia" w:hint="eastAsia"/>
          <w:b/>
          <w:spacing w:val="80"/>
          <w:kern w:val="0"/>
          <w:sz w:val="32"/>
          <w:szCs w:val="32"/>
          <w:fitText w:val="3200" w:id="185870336"/>
        </w:rPr>
        <w:t>ごみ分別の手</w:t>
      </w:r>
      <w:r w:rsidRPr="002D14F2">
        <w:rPr>
          <w:rFonts w:ascii="HG丸ｺﾞｼｯｸM-PRO" w:eastAsia="HG丸ｺﾞｼｯｸM-PRO" w:hAnsiTheme="minorEastAsia" w:hint="eastAsia"/>
          <w:b/>
          <w:kern w:val="0"/>
          <w:sz w:val="32"/>
          <w:szCs w:val="32"/>
          <w:fitText w:val="3200" w:id="185870336"/>
        </w:rPr>
        <w:t>順</w:t>
      </w:r>
    </w:p>
    <w:p w:rsidR="00803C94" w:rsidRPr="00803C94" w:rsidRDefault="00803C94" w:rsidP="00803C94">
      <w:pPr>
        <w:jc w:val="right"/>
        <w:rPr>
          <w:rFonts w:ascii="HG丸ｺﾞｼｯｸM-PRO" w:eastAsia="HG丸ｺﾞｼｯｸM-PRO" w:hAnsiTheme="minorEastAsia"/>
          <w:sz w:val="28"/>
          <w:szCs w:val="28"/>
        </w:rPr>
      </w:pPr>
      <w:r w:rsidRPr="00803C94">
        <w:rPr>
          <w:rFonts w:ascii="HG丸ｺﾞｼｯｸM-PRO" w:eastAsia="HG丸ｺﾞｼｯｸM-PRO" w:hAnsiTheme="minorEastAsia" w:hint="eastAsia"/>
          <w:sz w:val="28"/>
          <w:szCs w:val="28"/>
        </w:rPr>
        <w:t>東栄グリーンハウス</w:t>
      </w:r>
    </w:p>
    <w:p w:rsidR="00803C94" w:rsidRDefault="00EA2CF4" w:rsidP="00776423">
      <w:pPr>
        <w:ind w:firstLineChars="100" w:firstLine="280"/>
        <w:rPr>
          <w:rFonts w:ascii="HG丸ｺﾞｼｯｸM-PRO" w:eastAsia="HG丸ｺﾞｼｯｸM-PRO" w:hAnsiTheme="minorEastAsia" w:hint="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当館では、ごみの始末について、次のようにお願いをしております。</w:t>
      </w:r>
    </w:p>
    <w:p w:rsidR="00776423" w:rsidRPr="00776423" w:rsidRDefault="00776423" w:rsidP="00776423">
      <w:pPr>
        <w:ind w:firstLineChars="100" w:firstLine="281"/>
        <w:rPr>
          <w:rFonts w:ascii="HG丸ｺﾞｼｯｸM-PRO" w:eastAsia="HG丸ｺﾞｼｯｸM-PRO" w:hAnsiTheme="minorEastAsia" w:hint="eastAsia"/>
          <w:sz w:val="28"/>
          <w:szCs w:val="28"/>
        </w:rPr>
      </w:pP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</w:rPr>
        <w:t>①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</w:rPr>
        <w:t>「</w:t>
      </w: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もえるごみ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</w:rPr>
        <w:t>」</w:t>
      </w: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</w:rPr>
        <w:t>②</w:t>
      </w:r>
      <w:r w:rsidR="00803C94" w:rsidRPr="00776423">
        <w:rPr>
          <w:rFonts w:ascii="HG丸ｺﾞｼｯｸM-PRO" w:eastAsia="HG丸ｺﾞｼｯｸM-PRO" w:hAnsiTheme="minorEastAsia" w:hint="eastAsia"/>
          <w:sz w:val="28"/>
          <w:szCs w:val="28"/>
        </w:rPr>
        <w:t>「</w:t>
      </w:r>
      <w:r w:rsidR="00BE7429"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アルミ</w:t>
      </w:r>
      <w:r w:rsidR="00803C94"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缶</w:t>
      </w:r>
      <w:r w:rsidR="00803C94" w:rsidRPr="00776423">
        <w:rPr>
          <w:rFonts w:ascii="HG丸ｺﾞｼｯｸM-PRO" w:eastAsia="HG丸ｺﾞｼｯｸM-PRO" w:hAnsiTheme="minorEastAsia" w:hint="eastAsia"/>
          <w:sz w:val="28"/>
          <w:szCs w:val="28"/>
        </w:rPr>
        <w:t>」</w:t>
      </w: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</w:rPr>
        <w:t>③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</w:rPr>
        <w:t>「</w:t>
      </w:r>
      <w:r w:rsidR="00BE7429"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スチール缶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</w:rPr>
        <w:t>」</w:t>
      </w: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</w:rPr>
        <w:t>④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</w:rPr>
        <w:t>「</w:t>
      </w:r>
      <w:r w:rsidR="00BE7429"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ペットボトル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</w:rPr>
        <w:t>」</w:t>
      </w: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</w:rPr>
        <w:t>⑤</w:t>
      </w:r>
      <w:r w:rsidR="00803C94" w:rsidRPr="00776423">
        <w:rPr>
          <w:rFonts w:ascii="HG丸ｺﾞｼｯｸM-PRO" w:eastAsia="HG丸ｺﾞｼｯｸM-PRO" w:hAnsiTheme="minorEastAsia" w:hint="eastAsia"/>
          <w:sz w:val="28"/>
          <w:szCs w:val="28"/>
        </w:rPr>
        <w:t>「</w:t>
      </w:r>
      <w:r w:rsidR="00803C94"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空</w:t>
      </w:r>
    </w:p>
    <w:p w:rsidR="00803C94" w:rsidRPr="00776423" w:rsidRDefault="00803C94" w:rsidP="00776423">
      <w:pPr>
        <w:rPr>
          <w:rFonts w:ascii="HG丸ｺﾞｼｯｸM-PRO" w:eastAsia="HG丸ｺﾞｼｯｸM-PRO" w:hAnsiTheme="minorEastAsia"/>
          <w:sz w:val="28"/>
          <w:szCs w:val="28"/>
        </w:rPr>
      </w:pPr>
      <w:r w:rsidRPr="00776423">
        <w:rPr>
          <w:rFonts w:ascii="HG丸ｺﾞｼｯｸM-PRO" w:eastAsia="HG丸ｺﾞｼｯｸM-PRO" w:hAnsiTheme="minorEastAsia" w:hint="eastAsia"/>
          <w:b/>
          <w:sz w:val="28"/>
          <w:szCs w:val="28"/>
          <w:u w:val="single"/>
        </w:rPr>
        <w:t>きびん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</w:rPr>
        <w:t>」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</w:rPr>
        <w:t>の</w:t>
      </w:r>
      <w:r w:rsidR="00BE7429" w:rsidRPr="00776423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５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種類に分</w:t>
      </w:r>
      <w:r w:rsidR="00C33A5B" w:rsidRPr="00776423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け</w:t>
      </w:r>
      <w:r w:rsidR="00C33A5B" w:rsidRPr="00776423">
        <w:rPr>
          <w:rFonts w:ascii="HG丸ｺﾞｼｯｸM-PRO" w:eastAsia="HG丸ｺﾞｼｯｸM-PRO" w:hAnsiTheme="minorEastAsia" w:hint="eastAsia"/>
          <w:sz w:val="28"/>
          <w:szCs w:val="28"/>
        </w:rPr>
        <w:t>、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次の手順に従って</w:t>
      </w:r>
      <w:r w:rsidR="00EA2CF4" w:rsidRPr="00776423">
        <w:rPr>
          <w:rFonts w:ascii="HG丸ｺﾞｼｯｸM-PRO" w:eastAsia="HG丸ｺﾞｼｯｸM-PRO" w:hAnsiTheme="minorEastAsia" w:hint="eastAsia"/>
          <w:sz w:val="28"/>
          <w:szCs w:val="28"/>
        </w:rPr>
        <w:t>お</w:t>
      </w:r>
      <w:r w:rsidRPr="00776423">
        <w:rPr>
          <w:rFonts w:ascii="HG丸ｺﾞｼｯｸM-PRO" w:eastAsia="HG丸ｺﾞｼｯｸM-PRO" w:hAnsiTheme="minorEastAsia" w:hint="eastAsia"/>
          <w:sz w:val="28"/>
          <w:szCs w:val="28"/>
        </w:rPr>
        <w:t>出しください。</w:t>
      </w:r>
    </w:p>
    <w:tbl>
      <w:tblPr>
        <w:tblStyle w:val="a8"/>
        <w:tblW w:w="0" w:type="auto"/>
        <w:tblInd w:w="108" w:type="dxa"/>
        <w:tblLook w:val="04A0"/>
      </w:tblPr>
      <w:tblGrid>
        <w:gridCol w:w="1985"/>
        <w:gridCol w:w="7796"/>
      </w:tblGrid>
      <w:tr w:rsidR="00776423" w:rsidRPr="001F7199" w:rsidTr="00776423">
        <w:trPr>
          <w:trHeight w:val="1766"/>
        </w:trPr>
        <w:tc>
          <w:tcPr>
            <w:tcW w:w="1985" w:type="dxa"/>
            <w:vAlign w:val="center"/>
          </w:tcPr>
          <w:p w:rsidR="00776423" w:rsidRPr="00C33A5B" w:rsidRDefault="00776423" w:rsidP="006C63F7">
            <w:pPr>
              <w:rPr>
                <w:rFonts w:ascii="HG丸ｺﾞｼｯｸM-PRO" w:eastAsia="HG丸ｺﾞｼｯｸM-PRO" w:hAnsiTheme="minorEastAsia"/>
                <w:b/>
                <w:sz w:val="28"/>
                <w:szCs w:val="28"/>
              </w:rPr>
            </w:pPr>
            <w:r w:rsidRPr="00BE5709">
              <w:rPr>
                <w:rFonts w:ascii="HG丸ｺﾞｼｯｸM-PRO" w:eastAsia="HG丸ｺﾞｼｯｸM-PRO" w:hAnsiTheme="minorEastAsia" w:hint="eastAsia"/>
                <w:b/>
                <w:spacing w:val="15"/>
                <w:kern w:val="0"/>
                <w:sz w:val="28"/>
                <w:szCs w:val="28"/>
                <w:fitText w:val="1680" w:id="186313986"/>
              </w:rPr>
              <w:t>もえるご</w:t>
            </w:r>
            <w:r w:rsidRPr="00BE5709">
              <w:rPr>
                <w:rFonts w:ascii="HG丸ｺﾞｼｯｸM-PRO" w:eastAsia="HG丸ｺﾞｼｯｸM-PRO" w:hAnsiTheme="minorEastAsia" w:hint="eastAsia"/>
                <w:b/>
                <w:spacing w:val="30"/>
                <w:kern w:val="0"/>
                <w:sz w:val="28"/>
                <w:szCs w:val="28"/>
                <w:fitText w:val="1680" w:id="186313986"/>
              </w:rPr>
              <w:t>み</w:t>
            </w:r>
          </w:p>
        </w:tc>
        <w:tc>
          <w:tcPr>
            <w:tcW w:w="7796" w:type="dxa"/>
            <w:vAlign w:val="center"/>
          </w:tcPr>
          <w:p w:rsidR="00776423" w:rsidRDefault="00776423" w:rsidP="00776423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可燃物は、「</w:t>
            </w:r>
            <w:r w:rsidRPr="00776423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もえるごみ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」収集箱へ入れます。</w:t>
            </w:r>
          </w:p>
          <w:p w:rsidR="00776423" w:rsidRDefault="00776423" w:rsidP="00776423">
            <w:pPr>
              <w:pStyle w:val="a7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「</w:t>
            </w:r>
            <w:r w:rsidRPr="00776423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生ごみ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」</w:t>
            </w:r>
            <w:r w:rsidRPr="00776423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は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、</w:t>
            </w:r>
            <w:r w:rsidRPr="00776423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絶対に入れない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でください。</w:t>
            </w:r>
          </w:p>
          <w:p w:rsidR="00776423" w:rsidRPr="00776423" w:rsidRDefault="00776423" w:rsidP="00776423">
            <w:pPr>
              <w:pStyle w:val="a7"/>
              <w:ind w:leftChars="0" w:left="360"/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 xml:space="preserve">　</w:t>
            </w:r>
            <w:r w:rsidRPr="00776423">
              <w:rPr>
                <w:rFonts w:ascii="HG丸ｺﾞｼｯｸM-PRO" w:eastAsia="ＭＳ 明朝" w:hAnsi="ＭＳ 明朝" w:cs="ＭＳ 明朝" w:hint="eastAsia"/>
                <w:sz w:val="28"/>
                <w:szCs w:val="28"/>
              </w:rPr>
              <w:t>☞</w:t>
            </w:r>
            <w:r w:rsidRPr="00776423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「生ごみ」を出す場合は、受付に連絡してください。</w:t>
            </w:r>
          </w:p>
        </w:tc>
      </w:tr>
      <w:tr w:rsidR="00776423" w:rsidRPr="001F7199" w:rsidTr="00776423">
        <w:trPr>
          <w:trHeight w:val="862"/>
        </w:trPr>
        <w:tc>
          <w:tcPr>
            <w:tcW w:w="1985" w:type="dxa"/>
            <w:vAlign w:val="center"/>
          </w:tcPr>
          <w:p w:rsidR="00776423" w:rsidRPr="00BE7429" w:rsidRDefault="00776423" w:rsidP="00C33A5B">
            <w:pPr>
              <w:rPr>
                <w:rFonts w:ascii="HG丸ｺﾞｼｯｸM-PRO" w:eastAsia="HG丸ｺﾞｼｯｸM-PRO" w:hAnsiTheme="minorEastAsia"/>
                <w:b/>
                <w:kern w:val="0"/>
                <w:sz w:val="28"/>
                <w:szCs w:val="28"/>
              </w:rPr>
            </w:pPr>
            <w:r w:rsidRPr="00BE5709">
              <w:rPr>
                <w:rFonts w:ascii="HG丸ｺﾞｼｯｸM-PRO" w:eastAsia="HG丸ｺﾞｼｯｸM-PRO" w:hAnsiTheme="minorEastAsia" w:hint="eastAsia"/>
                <w:b/>
                <w:spacing w:val="75"/>
                <w:kern w:val="0"/>
                <w:sz w:val="28"/>
                <w:szCs w:val="28"/>
                <w:fitText w:val="1686" w:id="298020864"/>
              </w:rPr>
              <w:t>アルミ</w:t>
            </w:r>
            <w:r w:rsidRPr="00BE5709">
              <w:rPr>
                <w:rFonts w:ascii="HG丸ｺﾞｼｯｸM-PRO" w:eastAsia="HG丸ｺﾞｼｯｸM-PRO" w:hAnsiTheme="minorEastAsia" w:hint="eastAsia"/>
                <w:b/>
                <w:spacing w:val="15"/>
                <w:kern w:val="0"/>
                <w:sz w:val="28"/>
                <w:szCs w:val="28"/>
                <w:fitText w:val="1686" w:id="298020864"/>
              </w:rPr>
              <w:t>缶</w:t>
            </w:r>
          </w:p>
        </w:tc>
        <w:tc>
          <w:tcPr>
            <w:tcW w:w="7796" w:type="dxa"/>
            <w:vMerge w:val="restart"/>
            <w:vAlign w:val="center"/>
          </w:tcPr>
          <w:p w:rsidR="00776423" w:rsidRPr="00776423" w:rsidRDefault="00776423" w:rsidP="00C33A5B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残りの液を捨て、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中を水洗い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します。</w:t>
            </w:r>
          </w:p>
          <w:p w:rsidR="00776423" w:rsidRPr="00C33A5B" w:rsidRDefault="00776423" w:rsidP="00BE7429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BE7429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「</w:t>
            </w:r>
            <w:r w:rsidRPr="002F1DB5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アルミ缶</w:t>
            </w:r>
            <w:r w:rsidRPr="00BE7429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」「</w:t>
            </w:r>
            <w:r w:rsidRPr="002F1DB5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スチール缶</w:t>
            </w:r>
            <w:r w:rsidRPr="00BE7429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」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収集箱へ、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分けて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</w:t>
            </w:r>
            <w:r w:rsidRPr="00C33A5B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。</w:t>
            </w:r>
          </w:p>
        </w:tc>
      </w:tr>
      <w:tr w:rsidR="00776423" w:rsidRPr="001F7199" w:rsidTr="00776423">
        <w:trPr>
          <w:trHeight w:val="846"/>
        </w:trPr>
        <w:tc>
          <w:tcPr>
            <w:tcW w:w="1985" w:type="dxa"/>
            <w:vAlign w:val="center"/>
          </w:tcPr>
          <w:p w:rsidR="00776423" w:rsidRPr="00BE7429" w:rsidRDefault="00776423" w:rsidP="00C33A5B">
            <w:pPr>
              <w:rPr>
                <w:rFonts w:ascii="HG丸ｺﾞｼｯｸM-PRO" w:eastAsia="HG丸ｺﾞｼｯｸM-PRO" w:hAnsiTheme="minorEastAsia"/>
                <w:b/>
                <w:kern w:val="0"/>
                <w:sz w:val="28"/>
                <w:szCs w:val="28"/>
              </w:rPr>
            </w:pPr>
            <w:r w:rsidRPr="00BE5709">
              <w:rPr>
                <w:rFonts w:ascii="HG丸ｺﾞｼｯｸM-PRO" w:eastAsia="HG丸ｺﾞｼｯｸM-PRO" w:hAnsiTheme="minorEastAsia" w:hint="eastAsia"/>
                <w:b/>
                <w:spacing w:val="15"/>
                <w:kern w:val="0"/>
                <w:sz w:val="28"/>
                <w:szCs w:val="28"/>
                <w:fitText w:val="1686" w:id="298020865"/>
              </w:rPr>
              <w:t>スチール</w:t>
            </w:r>
            <w:r w:rsidRPr="00BE5709">
              <w:rPr>
                <w:rFonts w:ascii="HG丸ｺﾞｼｯｸM-PRO" w:eastAsia="HG丸ｺﾞｼｯｸM-PRO" w:hAnsiTheme="minorEastAsia" w:hint="eastAsia"/>
                <w:b/>
                <w:spacing w:val="30"/>
                <w:kern w:val="0"/>
                <w:sz w:val="28"/>
                <w:szCs w:val="28"/>
                <w:fitText w:val="1686" w:id="298020865"/>
              </w:rPr>
              <w:t>缶</w:t>
            </w:r>
          </w:p>
        </w:tc>
        <w:tc>
          <w:tcPr>
            <w:tcW w:w="7796" w:type="dxa"/>
            <w:vMerge/>
            <w:vAlign w:val="center"/>
          </w:tcPr>
          <w:p w:rsidR="00776423" w:rsidRPr="00C33A5B" w:rsidRDefault="00776423" w:rsidP="00C33A5B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</w:p>
        </w:tc>
      </w:tr>
      <w:tr w:rsidR="00776423" w:rsidRPr="001F7199" w:rsidTr="00776423">
        <w:tc>
          <w:tcPr>
            <w:tcW w:w="1985" w:type="dxa"/>
            <w:vAlign w:val="center"/>
          </w:tcPr>
          <w:p w:rsidR="00776423" w:rsidRPr="00C33A5B" w:rsidRDefault="00776423" w:rsidP="008172F1">
            <w:pPr>
              <w:rPr>
                <w:rFonts w:ascii="HG丸ｺﾞｼｯｸM-PRO" w:eastAsia="HG丸ｺﾞｼｯｸM-PRO" w:hAnsiTheme="minorEastAsia"/>
                <w:b/>
                <w:sz w:val="28"/>
                <w:szCs w:val="28"/>
              </w:rPr>
            </w:pPr>
            <w:r w:rsidRPr="00C33A5B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ペットボトル</w:t>
            </w:r>
          </w:p>
        </w:tc>
        <w:tc>
          <w:tcPr>
            <w:tcW w:w="7796" w:type="dxa"/>
            <w:vAlign w:val="center"/>
          </w:tcPr>
          <w:p w:rsidR="00776423" w:rsidRPr="00776423" w:rsidRDefault="00776423" w:rsidP="008172F1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残りの液を捨て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、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中を水洗い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します。</w:t>
            </w:r>
          </w:p>
          <w:p w:rsidR="00776423" w:rsidRDefault="00776423" w:rsidP="008172F1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シールは、はがして「</w:t>
            </w:r>
            <w:r w:rsidRPr="006333BB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もえるごみ</w:t>
            </w: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」収集箱へ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入れます。</w:t>
            </w:r>
          </w:p>
          <w:p w:rsidR="00776423" w:rsidRDefault="00776423" w:rsidP="008172F1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キャップは、「</w:t>
            </w:r>
            <w:r w:rsidRPr="006333BB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キャップ入れ</w:t>
            </w: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」へ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</w:t>
            </w:r>
            <w:r w:rsidRPr="00C33A5B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。</w:t>
            </w:r>
          </w:p>
          <w:p w:rsidR="00776423" w:rsidRPr="00C33A5B" w:rsidRDefault="00776423" w:rsidP="008172F1">
            <w:pPr>
              <w:pStyle w:val="a7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ボトルは、「</w:t>
            </w:r>
            <w:r w:rsidRPr="002F1DB5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ペットボトル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」</w:t>
            </w:r>
            <w:r w:rsidRPr="00C33A5B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収集箱へ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入れます。</w:t>
            </w:r>
          </w:p>
        </w:tc>
      </w:tr>
      <w:tr w:rsidR="00776423" w:rsidRPr="001F7199" w:rsidTr="00776423">
        <w:tc>
          <w:tcPr>
            <w:tcW w:w="1985" w:type="dxa"/>
            <w:vAlign w:val="center"/>
          </w:tcPr>
          <w:p w:rsidR="00776423" w:rsidRPr="00C33A5B" w:rsidRDefault="00776423" w:rsidP="00803C94">
            <w:pPr>
              <w:rPr>
                <w:rFonts w:ascii="HG丸ｺﾞｼｯｸM-PRO" w:eastAsia="HG丸ｺﾞｼｯｸM-PRO" w:hAnsiTheme="minorEastAsia"/>
                <w:b/>
                <w:sz w:val="28"/>
                <w:szCs w:val="28"/>
              </w:rPr>
            </w:pPr>
            <w:r w:rsidRPr="00BE5709">
              <w:rPr>
                <w:rFonts w:ascii="HG丸ｺﾞｼｯｸM-PRO" w:eastAsia="HG丸ｺﾞｼｯｸM-PRO" w:hAnsiTheme="minorEastAsia" w:hint="eastAsia"/>
                <w:b/>
                <w:spacing w:val="75"/>
                <w:kern w:val="0"/>
                <w:sz w:val="28"/>
                <w:szCs w:val="28"/>
                <w:fitText w:val="1680" w:id="186313985"/>
              </w:rPr>
              <w:t>空きび</w:t>
            </w:r>
            <w:r w:rsidRPr="00BE5709">
              <w:rPr>
                <w:rFonts w:ascii="HG丸ｺﾞｼｯｸM-PRO" w:eastAsia="HG丸ｺﾞｼｯｸM-PRO" w:hAnsiTheme="minorEastAsia" w:hint="eastAsia"/>
                <w:b/>
                <w:spacing w:val="15"/>
                <w:kern w:val="0"/>
                <w:sz w:val="28"/>
                <w:szCs w:val="28"/>
                <w:fitText w:val="1680" w:id="186313985"/>
              </w:rPr>
              <w:t>ん</w:t>
            </w:r>
          </w:p>
        </w:tc>
        <w:tc>
          <w:tcPr>
            <w:tcW w:w="7796" w:type="dxa"/>
            <w:vAlign w:val="center"/>
          </w:tcPr>
          <w:p w:rsidR="00776423" w:rsidRPr="00776423" w:rsidRDefault="00776423" w:rsidP="00C33A5B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残りの液を捨て、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中を水洗い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します。</w:t>
            </w:r>
          </w:p>
          <w:p w:rsidR="00776423" w:rsidRDefault="00776423" w:rsidP="00C33A5B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</w:pP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シールは、はがして「</w:t>
            </w:r>
            <w:r w:rsidRPr="006333BB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もえるごみ</w:t>
            </w:r>
            <w:r w:rsidRPr="006333BB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」収集箱へ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入れます。</w:t>
            </w:r>
          </w:p>
          <w:p w:rsidR="00776423" w:rsidRDefault="00776423" w:rsidP="00C33A5B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スチール製キャップは、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「</w:t>
            </w:r>
            <w:r w:rsidRPr="00776423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  <w:u w:val="wave"/>
              </w:rPr>
              <w:t>スチール缶</w:t>
            </w:r>
            <w:r w:rsidRPr="00776423">
              <w:rPr>
                <w:rFonts w:ascii="HG丸ｺﾞｼｯｸM-PRO" w:eastAsia="HG丸ｺﾞｼｯｸM-PRO" w:hAnsiTheme="minorEastAsia" w:hint="eastAsia"/>
                <w:sz w:val="28"/>
                <w:szCs w:val="28"/>
                <w:u w:val="wave"/>
              </w:rPr>
              <w:t>」収集箱へ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入れます。</w:t>
            </w:r>
          </w:p>
          <w:p w:rsidR="00776423" w:rsidRPr="00C33A5B" w:rsidRDefault="00776423" w:rsidP="00C33A5B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Theme="minorEastAsia"/>
                <w:sz w:val="28"/>
                <w:szCs w:val="28"/>
              </w:rPr>
            </w:pP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びんは、「</w:t>
            </w:r>
            <w:r w:rsidRPr="002F1DB5">
              <w:rPr>
                <w:rFonts w:ascii="HG丸ｺﾞｼｯｸM-PRO" w:eastAsia="HG丸ｺﾞｼｯｸM-PRO" w:hAnsiTheme="minorEastAsia" w:hint="eastAsia"/>
                <w:b/>
                <w:sz w:val="28"/>
                <w:szCs w:val="28"/>
              </w:rPr>
              <w:t>空きびん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」</w:t>
            </w:r>
            <w:r w:rsidRPr="00C33A5B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収集箱へ</w:t>
            </w:r>
            <w:r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入れます</w:t>
            </w:r>
            <w:r w:rsidRPr="00C33A5B">
              <w:rPr>
                <w:rFonts w:ascii="HG丸ｺﾞｼｯｸM-PRO" w:eastAsia="HG丸ｺﾞｼｯｸM-PRO" w:hAnsiTheme="minorEastAsia" w:hint="eastAsia"/>
                <w:sz w:val="28"/>
                <w:szCs w:val="28"/>
              </w:rPr>
              <w:t>。</w:t>
            </w:r>
          </w:p>
        </w:tc>
      </w:tr>
    </w:tbl>
    <w:p w:rsidR="00776423" w:rsidRDefault="00C33A5B" w:rsidP="00536AB1">
      <w:pPr>
        <w:ind w:left="280" w:hangingChars="100" w:hanging="280"/>
        <w:jc w:val="center"/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☞</w:t>
      </w:r>
      <w:r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ゴミ収集箱</w:t>
      </w:r>
      <w:r w:rsidR="00BE7429" w:rsidRPr="00277B25">
        <w:rPr>
          <w:rFonts w:ascii="HG丸ｺﾞｼｯｸM-PRO" w:eastAsia="HG丸ｺﾞｼｯｸM-PRO" w:hAnsiTheme="minorEastAsia" w:hint="eastAsia"/>
          <w:b/>
          <w:sz w:val="28"/>
          <w:szCs w:val="28"/>
        </w:rPr>
        <w:t>は</w:t>
      </w:r>
      <w:r w:rsidRPr="00277B25">
        <w:rPr>
          <w:rFonts w:ascii="HG丸ｺﾞｼｯｸM-PRO" w:eastAsia="HG丸ｺﾞｼｯｸM-PRO" w:hAnsiTheme="minorEastAsia" w:hint="eastAsia"/>
          <w:sz w:val="28"/>
          <w:szCs w:val="28"/>
        </w:rPr>
        <w:t>、</w:t>
      </w:r>
      <w:r w:rsidR="00776423" w:rsidRPr="00277B25">
        <w:rPr>
          <w:rFonts w:ascii="HG丸ｺﾞｼｯｸM-PRO" w:eastAsia="HG丸ｺﾞｼｯｸM-PRO" w:hAnsiTheme="minorEastAsia" w:hint="eastAsia"/>
          <w:b/>
          <w:sz w:val="28"/>
          <w:szCs w:val="28"/>
        </w:rPr>
        <w:t>①</w:t>
      </w:r>
      <w:r w:rsidR="00A741A5"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１階</w:t>
      </w:r>
      <w:r w:rsidR="00776423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中央トイレ前</w:t>
      </w:r>
      <w:r w:rsidR="00776423" w:rsidRPr="00277B25">
        <w:rPr>
          <w:rFonts w:ascii="HG丸ｺﾞｼｯｸM-PRO" w:eastAsia="HG丸ｺﾞｼｯｸM-PRO" w:hAnsiTheme="minorEastAsia" w:hint="eastAsia"/>
          <w:b/>
          <w:sz w:val="28"/>
          <w:szCs w:val="28"/>
        </w:rPr>
        <w:t>、②</w:t>
      </w:r>
      <w:r w:rsidR="00BE7429"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２階中央</w:t>
      </w:r>
      <w:r w:rsidR="00A741A5"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トイレ前</w:t>
      </w:r>
      <w:r w:rsidR="00BE7429" w:rsidRPr="00277B25">
        <w:rPr>
          <w:rFonts w:ascii="HG丸ｺﾞｼｯｸM-PRO" w:eastAsia="HG丸ｺﾞｼｯｸM-PRO" w:hAnsiTheme="minorEastAsia" w:hint="eastAsia"/>
          <w:sz w:val="28"/>
          <w:szCs w:val="28"/>
        </w:rPr>
        <w:t>、</w:t>
      </w:r>
      <w:r w:rsidR="00776423" w:rsidRPr="00277B25">
        <w:rPr>
          <w:rFonts w:ascii="HG丸ｺﾞｼｯｸM-PRO" w:eastAsia="HG丸ｺﾞｼｯｸM-PRO" w:hAnsiTheme="minorEastAsia" w:hint="eastAsia"/>
          <w:b/>
          <w:sz w:val="28"/>
          <w:szCs w:val="28"/>
        </w:rPr>
        <w:t>③</w:t>
      </w:r>
      <w:r w:rsidR="00536AB1"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２階ロビー</w:t>
      </w:r>
      <w:r w:rsidR="00776423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の</w:t>
      </w:r>
    </w:p>
    <w:p w:rsidR="00776423" w:rsidRDefault="00776423" w:rsidP="00776423">
      <w:pPr>
        <w:ind w:leftChars="100" w:left="210"/>
        <w:rPr>
          <w:rFonts w:ascii="HG丸ｺﾞｼｯｸM-PRO" w:eastAsia="HG丸ｺﾞｼｯｸM-PRO" w:hAnsiTheme="minorEastAsia" w:hint="eastAsia"/>
          <w:sz w:val="28"/>
          <w:szCs w:val="28"/>
          <w:u w:val="wave"/>
        </w:rPr>
      </w:pPr>
      <w:r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３か所に</w:t>
      </w:r>
      <w:r w:rsidR="00C33A5B" w:rsidRPr="006333BB">
        <w:rPr>
          <w:rFonts w:ascii="HG丸ｺﾞｼｯｸM-PRO" w:eastAsia="HG丸ｺﾞｼｯｸM-PRO" w:hAnsiTheme="minorEastAsia" w:hint="eastAsia"/>
          <w:b/>
          <w:sz w:val="28"/>
          <w:szCs w:val="28"/>
          <w:u w:val="wave"/>
        </w:rPr>
        <w:t>設置</w:t>
      </w:r>
      <w:r w:rsidR="00C33A5B" w:rsidRPr="00277B25">
        <w:rPr>
          <w:rFonts w:ascii="HG丸ｺﾞｼｯｸM-PRO" w:eastAsia="HG丸ｺﾞｼｯｸM-PRO" w:hAnsiTheme="minorEastAsia" w:hint="eastAsia"/>
          <w:sz w:val="28"/>
          <w:szCs w:val="28"/>
        </w:rPr>
        <w:t>してあります。</w:t>
      </w:r>
      <w:r w:rsidR="00277B25" w:rsidRPr="00277B25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気持ちよく</w:t>
      </w:r>
      <w:r w:rsidR="00277B25">
        <w:rPr>
          <w:rFonts w:ascii="HG丸ｺﾞｼｯｸM-PRO" w:eastAsia="HG丸ｺﾞｼｯｸM-PRO" w:hAnsiTheme="minorEastAsia" w:hint="eastAsia"/>
          <w:sz w:val="28"/>
          <w:szCs w:val="28"/>
        </w:rPr>
        <w:t>、</w:t>
      </w:r>
      <w:r w:rsidR="00277B25" w:rsidRPr="00277B25">
        <w:rPr>
          <w:rFonts w:ascii="HG丸ｺﾞｼｯｸM-PRO" w:eastAsia="HG丸ｺﾞｼｯｸM-PRO" w:hAnsiTheme="minorEastAsia" w:hint="eastAsia"/>
          <w:sz w:val="28"/>
          <w:szCs w:val="28"/>
          <w:u w:val="wave"/>
        </w:rPr>
        <w:t>きれいに</w:t>
      </w:r>
      <w:r w:rsidR="00277B25">
        <w:rPr>
          <w:rFonts w:ascii="HG丸ｺﾞｼｯｸM-PRO" w:eastAsia="HG丸ｺﾞｼｯｸM-PRO" w:hAnsiTheme="minorEastAsia" w:hint="eastAsia"/>
          <w:sz w:val="28"/>
          <w:szCs w:val="28"/>
        </w:rPr>
        <w:t>お使いください。</w:t>
      </w:r>
    </w:p>
    <w:sectPr w:rsidR="00776423" w:rsidSect="00277B2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09" w:rsidRDefault="00BE5709" w:rsidP="00540612">
      <w:r>
        <w:separator/>
      </w:r>
    </w:p>
  </w:endnote>
  <w:endnote w:type="continuationSeparator" w:id="0">
    <w:p w:rsidR="00BE5709" w:rsidRDefault="00BE5709" w:rsidP="0054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09" w:rsidRDefault="00BE5709" w:rsidP="00540612">
      <w:r>
        <w:separator/>
      </w:r>
    </w:p>
  </w:footnote>
  <w:footnote w:type="continuationSeparator" w:id="0">
    <w:p w:rsidR="00BE5709" w:rsidRDefault="00BE5709" w:rsidP="00540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10AB"/>
    <w:multiLevelType w:val="hybridMultilevel"/>
    <w:tmpl w:val="B380B3A6"/>
    <w:lvl w:ilvl="0" w:tplc="0B02B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6477EB"/>
    <w:multiLevelType w:val="hybridMultilevel"/>
    <w:tmpl w:val="0D1C3D48"/>
    <w:lvl w:ilvl="0" w:tplc="333E5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62454F"/>
    <w:multiLevelType w:val="hybridMultilevel"/>
    <w:tmpl w:val="557E5C00"/>
    <w:lvl w:ilvl="0" w:tplc="1C86B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5A2DA1"/>
    <w:multiLevelType w:val="hybridMultilevel"/>
    <w:tmpl w:val="08D2DD92"/>
    <w:lvl w:ilvl="0" w:tplc="A9129E7C">
      <w:start w:val="1"/>
      <w:numFmt w:val="decimalEnclosedCircle"/>
      <w:lvlText w:val="%1"/>
      <w:lvlJc w:val="left"/>
      <w:pPr>
        <w:ind w:left="640" w:hanging="360"/>
      </w:pPr>
      <w:rPr>
        <w:rFonts w:ascii="HG丸ｺﾞｼｯｸM-PRO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>
    <w:nsid w:val="68D16273"/>
    <w:multiLevelType w:val="hybridMultilevel"/>
    <w:tmpl w:val="DA860322"/>
    <w:lvl w:ilvl="0" w:tplc="A8100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AFA"/>
    <w:rsid w:val="000B0871"/>
    <w:rsid w:val="001510A6"/>
    <w:rsid w:val="001A6AB1"/>
    <w:rsid w:val="001C226C"/>
    <w:rsid w:val="001F7199"/>
    <w:rsid w:val="00262B77"/>
    <w:rsid w:val="00277B25"/>
    <w:rsid w:val="00293B5D"/>
    <w:rsid w:val="002B0BE3"/>
    <w:rsid w:val="002B3B3F"/>
    <w:rsid w:val="002D14F2"/>
    <w:rsid w:val="002D403E"/>
    <w:rsid w:val="002F1DB5"/>
    <w:rsid w:val="002F635D"/>
    <w:rsid w:val="00340678"/>
    <w:rsid w:val="0034308B"/>
    <w:rsid w:val="00361FD6"/>
    <w:rsid w:val="003F4987"/>
    <w:rsid w:val="004526E4"/>
    <w:rsid w:val="00452D06"/>
    <w:rsid w:val="004B58D9"/>
    <w:rsid w:val="0051692B"/>
    <w:rsid w:val="00536AB1"/>
    <w:rsid w:val="00540612"/>
    <w:rsid w:val="005447BA"/>
    <w:rsid w:val="00565690"/>
    <w:rsid w:val="005709BE"/>
    <w:rsid w:val="00581D9F"/>
    <w:rsid w:val="005B4D15"/>
    <w:rsid w:val="00607CD9"/>
    <w:rsid w:val="006103D9"/>
    <w:rsid w:val="0061322C"/>
    <w:rsid w:val="006333BB"/>
    <w:rsid w:val="006555E9"/>
    <w:rsid w:val="0067155C"/>
    <w:rsid w:val="00722B05"/>
    <w:rsid w:val="00767C32"/>
    <w:rsid w:val="007729D6"/>
    <w:rsid w:val="00776423"/>
    <w:rsid w:val="007F148E"/>
    <w:rsid w:val="00803C94"/>
    <w:rsid w:val="008050DD"/>
    <w:rsid w:val="00810BA0"/>
    <w:rsid w:val="0082295E"/>
    <w:rsid w:val="008A39AB"/>
    <w:rsid w:val="008B0781"/>
    <w:rsid w:val="008B2D92"/>
    <w:rsid w:val="008B36AB"/>
    <w:rsid w:val="008D6F5C"/>
    <w:rsid w:val="008E7C59"/>
    <w:rsid w:val="00960B6C"/>
    <w:rsid w:val="00961841"/>
    <w:rsid w:val="00974D6E"/>
    <w:rsid w:val="00A40DD2"/>
    <w:rsid w:val="00A716E5"/>
    <w:rsid w:val="00A741A5"/>
    <w:rsid w:val="00A86D2B"/>
    <w:rsid w:val="00AA5BA4"/>
    <w:rsid w:val="00AB69D9"/>
    <w:rsid w:val="00B05CAB"/>
    <w:rsid w:val="00B112E3"/>
    <w:rsid w:val="00B77F64"/>
    <w:rsid w:val="00BB6C98"/>
    <w:rsid w:val="00BE5709"/>
    <w:rsid w:val="00BE7429"/>
    <w:rsid w:val="00C33A5B"/>
    <w:rsid w:val="00C42CB8"/>
    <w:rsid w:val="00C70097"/>
    <w:rsid w:val="00CC3E76"/>
    <w:rsid w:val="00CF19AD"/>
    <w:rsid w:val="00D95F11"/>
    <w:rsid w:val="00DA03E8"/>
    <w:rsid w:val="00DB245C"/>
    <w:rsid w:val="00DC7F30"/>
    <w:rsid w:val="00DD3B6E"/>
    <w:rsid w:val="00E018C0"/>
    <w:rsid w:val="00E169B2"/>
    <w:rsid w:val="00E315CD"/>
    <w:rsid w:val="00EA2CF4"/>
    <w:rsid w:val="00F11DC4"/>
    <w:rsid w:val="00FB087F"/>
    <w:rsid w:val="00FB7A62"/>
    <w:rsid w:val="00FC2AFA"/>
    <w:rsid w:val="00FE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0612"/>
  </w:style>
  <w:style w:type="paragraph" w:styleId="a5">
    <w:name w:val="footer"/>
    <w:basedOn w:val="a"/>
    <w:link w:val="a6"/>
    <w:uiPriority w:val="99"/>
    <w:semiHidden/>
    <w:unhideWhenUsed/>
    <w:rsid w:val="0054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0612"/>
  </w:style>
  <w:style w:type="paragraph" w:styleId="a7">
    <w:name w:val="List Paragraph"/>
    <w:basedOn w:val="a"/>
    <w:uiPriority w:val="34"/>
    <w:qFormat/>
    <w:rsid w:val="00540612"/>
    <w:pPr>
      <w:ind w:leftChars="400" w:left="840"/>
    </w:pPr>
  </w:style>
  <w:style w:type="table" w:styleId="a8">
    <w:name w:val="Table Grid"/>
    <w:basedOn w:val="a1"/>
    <w:uiPriority w:val="59"/>
    <w:rsid w:val="00DC7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SEOU</dc:creator>
  <cp:lastModifiedBy>SEOU</cp:lastModifiedBy>
  <cp:revision>14</cp:revision>
  <cp:lastPrinted>2013-01-24T05:41:00Z</cp:lastPrinted>
  <dcterms:created xsi:type="dcterms:W3CDTF">2013-01-24T04:47:00Z</dcterms:created>
  <dcterms:modified xsi:type="dcterms:W3CDTF">2013-01-30T05:27:00Z</dcterms:modified>
</cp:coreProperties>
</file>